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موقع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مجلة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"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هي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"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يفوز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بالجائزة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الذهبية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العالمية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كأفضل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موقع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إلكتروني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الشرق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الأوسط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موقع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مجلة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"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هي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"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hiamag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.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com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يفوز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بالجائزة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الذهبية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العالمية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Wan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-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Ifra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كأفضل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موقع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إلكتروني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للترفيه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وأسلوب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الحياة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الشرق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الأوسط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</w:pPr>
      <w:r w:rsidDel="00000000" w:rsidR="00000000" w:rsidRPr="00000000">
        <w:rPr>
          <w:sz w:val="24"/>
          <w:szCs w:val="24"/>
          <w:rtl w:val="1"/>
        </w:rPr>
        <w:t xml:space="preserve">فاز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موقع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المجلة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العربية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الأولى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هي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0"/>
        </w:rPr>
        <w:t xml:space="preserve">hiamag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com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بالجائزة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الذهبية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الاتحاد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العالمي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للصحف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وناشري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الأخبار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إفرا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0"/>
        </w:rPr>
        <w:t xml:space="preserve">Wan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Ifra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كأفضل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موقع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إلكتروني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للترفيه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وأسلوب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الحياة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الشرق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الأوسط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وقد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تسلمت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الجائزة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رئيسة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التحرير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خلال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حفل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كبير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بحضور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شخصيات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عالمية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وعربية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</w:pPr>
      <w:r w:rsidDel="00000000" w:rsidR="00000000" w:rsidRPr="00000000">
        <w:rPr>
          <w:sz w:val="24"/>
          <w:szCs w:val="24"/>
          <w:rtl w:val="1"/>
        </w:rPr>
        <w:t xml:space="preserve">وبهذا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الفوز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الكبير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مستوى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الشرق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الأوسط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يتأهل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موقع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هي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الإلكتروني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للمنافسة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عالميا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جوائز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الاتحاد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العالمي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للصحف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وناشري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الأخبار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إلى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جانب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الفائزين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أوروبا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وأمريكا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تنظمها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إفرا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0"/>
        </w:rPr>
        <w:t xml:space="preserve">Wan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Ifra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سنويا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لاختيار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أفضل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المواقع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مستوى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العالم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</w:pPr>
      <w:r w:rsidDel="00000000" w:rsidR="00000000" w:rsidRPr="00000000">
        <w:rPr>
          <w:sz w:val="24"/>
          <w:szCs w:val="24"/>
          <w:rtl w:val="1"/>
        </w:rPr>
        <w:t xml:space="preserve">وعبرت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اعتزازها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بهذه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الجائزة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العالمية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مؤكدة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الإنجاز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الكبير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نتيجة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للجهود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الجماعية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تبذلها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أسرة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التحرير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بكل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أفرادها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قائلة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هذه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الجائزة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العالمية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لموقعنا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الإلكتروني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امتداد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للجوائز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العربية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والعالمية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تحققها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مجلتنا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هي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بوصفها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مطبوعة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تزال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تحافظ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موقعها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الريادي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لتكون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مطبوعة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عربية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تتوجه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نخبة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النساء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العربيات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كما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نتيجة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طبيعية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للدعم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المستمر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الذي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نحظى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أسرة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المجموعة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السعودية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للأبحاث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والنشر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تتبع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المطبوعات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العربية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وأهم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المواقع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الإلكترونية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المجالات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بما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السياسية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والاقتصادية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والرياضية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والاجتماعية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والترفيهية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وكذلك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مجال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الأزياء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والموضة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والجمال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والصحة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ويسعدنا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جدا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الفوز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بهذه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الجائزة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العالمية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تدل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ثبات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خطواتنا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الاتجاه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الصحيح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وتقديم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الأفضل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العالم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الرقمي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العربي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للترفيه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وأسلوب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الحياة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وأود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التأكيد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أخرى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النجاح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والفوز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ثمرة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الاجتهاد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وروح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التعاون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نحرص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غرسها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فريق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مجلتنا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العربية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الأولى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هي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وموقعها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الإلكتروني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hiamag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com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الذي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عزز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وجوده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باعتباره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أفضل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موقع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للمرأة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الشرق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الأوسط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